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CC" w:rsidRDefault="00534ACC">
      <w:r>
        <w:t>Intro to Statistics Activity</w:t>
      </w:r>
      <w:r>
        <w:tab/>
      </w:r>
      <w:r>
        <w:tab/>
      </w:r>
      <w:r>
        <w:tab/>
      </w:r>
      <w:r>
        <w:tab/>
      </w:r>
      <w:r>
        <w:tab/>
      </w:r>
      <w:r>
        <w:tab/>
      </w:r>
      <w:r>
        <w:tab/>
        <w:t>Name: _________________________</w:t>
      </w:r>
    </w:p>
    <w:p w:rsidR="00534ACC" w:rsidRDefault="006F4078">
      <w:r>
        <w:t>Class Boundaries</w:t>
      </w:r>
    </w:p>
    <w:p w:rsidR="00534ACC" w:rsidRDefault="006F4078" w:rsidP="006F4078">
      <w:r>
        <w:t xml:space="preserve">In our last class, we constructed a </w:t>
      </w:r>
      <w:r>
        <w:rPr>
          <w:b/>
        </w:rPr>
        <w:t>categorical</w:t>
      </w:r>
      <w:r>
        <w:t xml:space="preserve"> frequency distribution, in which each class was nominal or ordinal.  Today, we’ll build a frequency distribution from quantitative data.</w:t>
      </w:r>
    </w:p>
    <w:p w:rsidR="006F4078" w:rsidRDefault="006F4078" w:rsidP="006F4078">
      <w:r>
        <w:t xml:space="preserve">Below is a list of the </w:t>
      </w:r>
      <w:r w:rsidR="005E05B7">
        <w:t xml:space="preserve">twenty </w:t>
      </w:r>
      <w:r>
        <w:t>wealthiest people in the world as of 2018:</w:t>
      </w:r>
    </w:p>
    <w:p w:rsidR="006F4078" w:rsidRDefault="006F4078" w:rsidP="006F4078">
      <w:pPr>
        <w:pStyle w:val="ListParagraph"/>
        <w:numPr>
          <w:ilvl w:val="0"/>
          <w:numId w:val="2"/>
        </w:numPr>
      </w:pPr>
      <w:r>
        <w:t>Jeff Bezos, American, age 5</w:t>
      </w:r>
      <w:r w:rsidR="005E05B7">
        <w:t>4</w:t>
      </w:r>
      <w:r>
        <w:t>, worth $112 billion</w:t>
      </w:r>
    </w:p>
    <w:p w:rsidR="006F4078" w:rsidRDefault="006F4078" w:rsidP="006F4078">
      <w:pPr>
        <w:pStyle w:val="ListParagraph"/>
        <w:numPr>
          <w:ilvl w:val="0"/>
          <w:numId w:val="2"/>
        </w:numPr>
      </w:pPr>
      <w:r>
        <w:t>Bill Gates, American, age 6</w:t>
      </w:r>
      <w:r w:rsidR="005E05B7">
        <w:t>2</w:t>
      </w:r>
      <w:r>
        <w:t>, worth $90 billion</w:t>
      </w:r>
    </w:p>
    <w:p w:rsidR="006F4078" w:rsidRDefault="006F4078" w:rsidP="006F4078">
      <w:pPr>
        <w:pStyle w:val="ListParagraph"/>
        <w:numPr>
          <w:ilvl w:val="0"/>
          <w:numId w:val="2"/>
        </w:numPr>
      </w:pPr>
      <w:r>
        <w:t>Warren Buffett, American, age 8</w:t>
      </w:r>
      <w:r w:rsidR="005E05B7">
        <w:t>7</w:t>
      </w:r>
      <w:r>
        <w:t>, worth $84 billion</w:t>
      </w:r>
    </w:p>
    <w:p w:rsidR="006F4078" w:rsidRDefault="006F4078" w:rsidP="006F4078">
      <w:pPr>
        <w:pStyle w:val="ListParagraph"/>
        <w:numPr>
          <w:ilvl w:val="0"/>
          <w:numId w:val="2"/>
        </w:numPr>
      </w:pPr>
      <w:r>
        <w:t xml:space="preserve">Bernard </w:t>
      </w:r>
      <w:proofErr w:type="spellStart"/>
      <w:r>
        <w:t>Arnault</w:t>
      </w:r>
      <w:proofErr w:type="spellEnd"/>
      <w:r>
        <w:t>, French, age 6</w:t>
      </w:r>
      <w:r w:rsidR="005E05B7">
        <w:t>9</w:t>
      </w:r>
      <w:r>
        <w:t>, worth $72 billion</w:t>
      </w:r>
    </w:p>
    <w:p w:rsidR="006F4078" w:rsidRDefault="006F4078" w:rsidP="006F4078">
      <w:pPr>
        <w:pStyle w:val="ListParagraph"/>
        <w:numPr>
          <w:ilvl w:val="0"/>
          <w:numId w:val="2"/>
        </w:numPr>
      </w:pPr>
      <w:r>
        <w:t>Mark Zuckerberg, American, age 33, worth $71 billion</w:t>
      </w:r>
    </w:p>
    <w:p w:rsidR="006F4078" w:rsidRDefault="006F4078" w:rsidP="006F4078">
      <w:pPr>
        <w:pStyle w:val="ListParagraph"/>
        <w:numPr>
          <w:ilvl w:val="0"/>
          <w:numId w:val="2"/>
        </w:numPr>
      </w:pPr>
      <w:proofErr w:type="spellStart"/>
      <w:r>
        <w:t>Amancio</w:t>
      </w:r>
      <w:proofErr w:type="spellEnd"/>
      <w:r>
        <w:t xml:space="preserve"> Ortega, Spanish, age 81, worth $70 billion</w:t>
      </w:r>
    </w:p>
    <w:p w:rsidR="006F4078" w:rsidRDefault="006F4078" w:rsidP="006F4078">
      <w:pPr>
        <w:pStyle w:val="ListParagraph"/>
        <w:numPr>
          <w:ilvl w:val="0"/>
          <w:numId w:val="2"/>
        </w:numPr>
      </w:pPr>
      <w:r>
        <w:t xml:space="preserve">Carlos Slim </w:t>
      </w:r>
      <w:proofErr w:type="spellStart"/>
      <w:r>
        <w:t>Helu</w:t>
      </w:r>
      <w:proofErr w:type="spellEnd"/>
      <w:r>
        <w:t xml:space="preserve">, Mexican, age </w:t>
      </w:r>
      <w:r w:rsidR="005E05B7">
        <w:t>78</w:t>
      </w:r>
      <w:r>
        <w:t>, worth $67.1 billion</w:t>
      </w:r>
    </w:p>
    <w:p w:rsidR="006F4078" w:rsidRDefault="006F4078" w:rsidP="006F4078">
      <w:pPr>
        <w:pStyle w:val="ListParagraph"/>
        <w:numPr>
          <w:ilvl w:val="0"/>
          <w:numId w:val="2"/>
        </w:numPr>
      </w:pPr>
      <w:r>
        <w:t>Charles</w:t>
      </w:r>
      <w:r w:rsidR="005E05B7">
        <w:t xml:space="preserve"> and David Koch (tied), American, ages 82 and 77 respectively, worth $60 billion each</w:t>
      </w:r>
    </w:p>
    <w:p w:rsidR="005E05B7" w:rsidRDefault="005E05B7" w:rsidP="005E05B7">
      <w:pPr>
        <w:pStyle w:val="ListParagraph"/>
        <w:numPr>
          <w:ilvl w:val="0"/>
          <w:numId w:val="3"/>
        </w:numPr>
      </w:pPr>
      <w:r>
        <w:t>Larry Ellison, American, age 73, worth $58.5 billion</w:t>
      </w:r>
    </w:p>
    <w:p w:rsidR="005E05B7" w:rsidRDefault="005E05B7" w:rsidP="005E05B7">
      <w:pPr>
        <w:pStyle w:val="ListParagraph"/>
        <w:numPr>
          <w:ilvl w:val="0"/>
          <w:numId w:val="3"/>
        </w:numPr>
      </w:pPr>
      <w:r>
        <w:t>Michael Bloomberg, American, age 76, worth $50 billion</w:t>
      </w:r>
    </w:p>
    <w:p w:rsidR="005E05B7" w:rsidRDefault="005E05B7" w:rsidP="005E05B7">
      <w:pPr>
        <w:pStyle w:val="ListParagraph"/>
        <w:numPr>
          <w:ilvl w:val="0"/>
          <w:numId w:val="3"/>
        </w:numPr>
      </w:pPr>
      <w:r>
        <w:t>Larry Page, American, age 44, worth $48.8 billion</w:t>
      </w:r>
    </w:p>
    <w:p w:rsidR="005E05B7" w:rsidRDefault="005E05B7" w:rsidP="005E05B7">
      <w:pPr>
        <w:pStyle w:val="ListParagraph"/>
        <w:numPr>
          <w:ilvl w:val="0"/>
          <w:numId w:val="3"/>
        </w:numPr>
      </w:pPr>
      <w:r>
        <w:t xml:space="preserve">Sergey </w:t>
      </w:r>
      <w:proofErr w:type="spellStart"/>
      <w:r>
        <w:t>Brin</w:t>
      </w:r>
      <w:proofErr w:type="spellEnd"/>
      <w:r>
        <w:t>, American, age 44, worth $47.5 billion</w:t>
      </w:r>
    </w:p>
    <w:p w:rsidR="005E05B7" w:rsidRDefault="005E05B7" w:rsidP="005E05B7">
      <w:pPr>
        <w:pStyle w:val="ListParagraph"/>
        <w:numPr>
          <w:ilvl w:val="0"/>
          <w:numId w:val="3"/>
        </w:numPr>
      </w:pPr>
      <w:r>
        <w:t>Jim Walton, American, age 69, worth $46.4 billion</w:t>
      </w:r>
    </w:p>
    <w:p w:rsidR="005E05B7" w:rsidRDefault="005E05B7" w:rsidP="005E05B7">
      <w:pPr>
        <w:pStyle w:val="ListParagraph"/>
        <w:numPr>
          <w:ilvl w:val="0"/>
          <w:numId w:val="3"/>
        </w:numPr>
      </w:pPr>
      <w:r>
        <w:t>Rob Walton, American, age 73, worth $46.2 billion</w:t>
      </w:r>
    </w:p>
    <w:p w:rsidR="005E05B7" w:rsidRDefault="005E05B7" w:rsidP="005E05B7">
      <w:pPr>
        <w:pStyle w:val="ListParagraph"/>
        <w:numPr>
          <w:ilvl w:val="0"/>
          <w:numId w:val="3"/>
        </w:numPr>
      </w:pPr>
      <w:r>
        <w:t>Alice Walton, American, age 68, worth $46 billion</w:t>
      </w:r>
    </w:p>
    <w:p w:rsidR="005E05B7" w:rsidRDefault="005E05B7" w:rsidP="005E05B7">
      <w:pPr>
        <w:pStyle w:val="ListParagraph"/>
        <w:numPr>
          <w:ilvl w:val="0"/>
          <w:numId w:val="3"/>
        </w:numPr>
      </w:pPr>
      <w:r>
        <w:t xml:space="preserve">Ma </w:t>
      </w:r>
      <w:proofErr w:type="spellStart"/>
      <w:r>
        <w:t>Huateng</w:t>
      </w:r>
      <w:proofErr w:type="spellEnd"/>
      <w:r>
        <w:t>, Chinese, age 46, worth $45.3 billion</w:t>
      </w:r>
    </w:p>
    <w:p w:rsidR="005E05B7" w:rsidRDefault="005E05B7" w:rsidP="005E05B7">
      <w:pPr>
        <w:pStyle w:val="ListParagraph"/>
        <w:numPr>
          <w:ilvl w:val="0"/>
          <w:numId w:val="3"/>
        </w:numPr>
      </w:pPr>
      <w:r>
        <w:t>Francoise Bettencourt Meyers, age 64, worth $42.2 billion</w:t>
      </w:r>
    </w:p>
    <w:p w:rsidR="005E05B7" w:rsidRDefault="005E05B7" w:rsidP="005E05B7">
      <w:pPr>
        <w:pStyle w:val="ListParagraph"/>
        <w:numPr>
          <w:ilvl w:val="0"/>
          <w:numId w:val="3"/>
        </w:numPr>
      </w:pPr>
      <w:proofErr w:type="spellStart"/>
      <w:r>
        <w:t>Mukesh</w:t>
      </w:r>
      <w:proofErr w:type="spellEnd"/>
      <w:r>
        <w:t xml:space="preserve"> Ambani, Indian, age 60, worth $40.1 billion</w:t>
      </w:r>
    </w:p>
    <w:p w:rsidR="005E05B7" w:rsidRDefault="005E05B7" w:rsidP="005E05B7">
      <w:pPr>
        <w:pStyle w:val="ListParagraph"/>
        <w:numPr>
          <w:ilvl w:val="0"/>
          <w:numId w:val="3"/>
        </w:numPr>
      </w:pPr>
      <w:r>
        <w:t>Jack Ma, Chinese, age 53, worth $39 billion</w:t>
      </w:r>
    </w:p>
    <w:p w:rsidR="005E05B7" w:rsidRDefault="006B2929" w:rsidP="005E05B7">
      <w:r>
        <w:rPr>
          <w:b/>
        </w:rPr>
        <w:t xml:space="preserve">Warm-up: </w:t>
      </w:r>
      <w:r w:rsidR="005E05B7">
        <w:t xml:space="preserve">You should be able to </w:t>
      </w:r>
      <w:r>
        <w:t>build a categorical frequency table from the citizenship data above.  What would the classes be?</w:t>
      </w:r>
    </w:p>
    <w:p w:rsidR="006B2929" w:rsidRDefault="006B2929" w:rsidP="005E05B7">
      <w:r>
        <w:t xml:space="preserve">Building a frequency table for the ages or net </w:t>
      </w:r>
      <w:proofErr w:type="spellStart"/>
      <w:r>
        <w:t>worths</w:t>
      </w:r>
      <w:proofErr w:type="spellEnd"/>
      <w:r>
        <w:t xml:space="preserve"> of these billionaires will require you to </w:t>
      </w:r>
      <w:r>
        <w:rPr>
          <w:b/>
        </w:rPr>
        <w:t>group</w:t>
      </w:r>
      <w:r>
        <w:t xml:space="preserve"> numerical answers into classes by setting class limits.  Often, with ages, we group by 5 or 10 years.  The size of the class is called the </w:t>
      </w:r>
      <w:r>
        <w:rPr>
          <w:b/>
        </w:rPr>
        <w:t>class width</w:t>
      </w:r>
      <w:r>
        <w:t xml:space="preserve">.  You can obtain this by taking the </w:t>
      </w:r>
      <w:r>
        <w:rPr>
          <w:b/>
        </w:rPr>
        <w:t>upper limit</w:t>
      </w:r>
      <w:r>
        <w:t xml:space="preserve"> of the class and subtracting the </w:t>
      </w:r>
      <w:r>
        <w:rPr>
          <w:b/>
        </w:rPr>
        <w:t>lower limit.</w:t>
      </w:r>
    </w:p>
    <w:p w:rsidR="006B2929" w:rsidRDefault="006B2929" w:rsidP="005E05B7">
      <w:r>
        <w:t>You will need to cover every possible age with your classes.  Below are the rules for constructing classes:</w:t>
      </w:r>
    </w:p>
    <w:p w:rsidR="006B2929" w:rsidRDefault="006B2929" w:rsidP="006B2929">
      <w:pPr>
        <w:pStyle w:val="ListParagraph"/>
        <w:numPr>
          <w:ilvl w:val="0"/>
          <w:numId w:val="4"/>
        </w:numPr>
      </w:pPr>
      <w:r>
        <w:t>There should be 5 to 20 classes total.</w:t>
      </w:r>
    </w:p>
    <w:p w:rsidR="006B2929" w:rsidRDefault="006B2929" w:rsidP="006B2929">
      <w:pPr>
        <w:pStyle w:val="ListParagraph"/>
        <w:numPr>
          <w:ilvl w:val="0"/>
          <w:numId w:val="4"/>
        </w:numPr>
      </w:pPr>
      <w:r>
        <w:t>It is preferable to have an odd class width</w:t>
      </w:r>
      <w:r w:rsidR="00BB548C">
        <w:t>, so that the class midpoint is rounded to the same decimal place as the class limits.</w:t>
      </w:r>
    </w:p>
    <w:p w:rsidR="006B2929" w:rsidRDefault="006B2929" w:rsidP="006B2929">
      <w:pPr>
        <w:pStyle w:val="ListParagraph"/>
        <w:numPr>
          <w:ilvl w:val="0"/>
          <w:numId w:val="4"/>
        </w:numPr>
      </w:pPr>
      <w:r>
        <w:t xml:space="preserve">The classes must be mutually exclusive.  If you group your ages as 10-20, 20-30, 40-40, </w:t>
      </w:r>
      <w:proofErr w:type="spellStart"/>
      <w:r>
        <w:t>etc</w:t>
      </w:r>
      <w:proofErr w:type="spellEnd"/>
      <w:r>
        <w:t>, someone who is 20 cannot be placed in only one class.</w:t>
      </w:r>
    </w:p>
    <w:p w:rsidR="006B2929" w:rsidRDefault="006B2929" w:rsidP="006B2929">
      <w:pPr>
        <w:pStyle w:val="ListParagraph"/>
        <w:numPr>
          <w:ilvl w:val="0"/>
          <w:numId w:val="4"/>
        </w:numPr>
      </w:pPr>
      <w:r>
        <w:t xml:space="preserve">The classes must be continuous.  Even if a class is empty, you should include it to cover all </w:t>
      </w:r>
      <w:r w:rsidRPr="009E4A80">
        <w:t>possible</w:t>
      </w:r>
      <w:r>
        <w:t xml:space="preserve"> outcomes.</w:t>
      </w:r>
    </w:p>
    <w:p w:rsidR="006B2929" w:rsidRDefault="006B2929" w:rsidP="006B2929">
      <w:pPr>
        <w:pStyle w:val="ListParagraph"/>
        <w:numPr>
          <w:ilvl w:val="0"/>
          <w:numId w:val="4"/>
        </w:numPr>
      </w:pPr>
      <w:r>
        <w:t>The classes must be exhaustive.  No datum can be excluded.</w:t>
      </w:r>
    </w:p>
    <w:p w:rsidR="006B2929" w:rsidRDefault="006B2929" w:rsidP="006B2929">
      <w:pPr>
        <w:pStyle w:val="ListParagraph"/>
        <w:numPr>
          <w:ilvl w:val="0"/>
          <w:numId w:val="4"/>
        </w:numPr>
      </w:pPr>
      <w:r>
        <w:t>The classes must be equal in width, unless the data are open ended (e.g. we will often end an age class as 100 or older, since there is no fixed maximum age for humans).</w:t>
      </w:r>
    </w:p>
    <w:p w:rsidR="006B2929" w:rsidRDefault="006B2929" w:rsidP="006B2929">
      <w:r>
        <w:t>Using these rules, define classes for the ages of the billionaires listed above.  Then fill out a grouped frequency table on the next page.  Ms. Burchfield will go through the net worth data for a second grouped frequency table.</w:t>
      </w:r>
    </w:p>
    <w:p w:rsidR="006B2929" w:rsidRPr="006B2929" w:rsidRDefault="009E4A80" w:rsidP="006B2929">
      <w:r>
        <w:t xml:space="preserve">NB </w:t>
      </w:r>
      <w:r>
        <w:rPr>
          <w:b/>
        </w:rPr>
        <w:t xml:space="preserve">Class boundaries </w:t>
      </w:r>
      <w:r>
        <w:t>formalize how you would round data at the class limits.  Often these go to .5 above or below the limit.</w:t>
      </w:r>
    </w:p>
    <w:p w:rsidR="006F4078" w:rsidRDefault="006F4078" w:rsidP="006F4078"/>
    <w:p w:rsidR="006B2929" w:rsidRPr="006F4078" w:rsidRDefault="006B2929" w:rsidP="006F4078">
      <w:r>
        <w:t>Ages</w:t>
      </w:r>
    </w:p>
    <w:tbl>
      <w:tblPr>
        <w:tblStyle w:val="TableGrid"/>
        <w:tblW w:w="0" w:type="auto"/>
        <w:tblLook w:val="04A0" w:firstRow="1" w:lastRow="0" w:firstColumn="1" w:lastColumn="0" w:noHBand="0" w:noVBand="1"/>
      </w:tblPr>
      <w:tblGrid>
        <w:gridCol w:w="2020"/>
        <w:gridCol w:w="2143"/>
        <w:gridCol w:w="2136"/>
        <w:gridCol w:w="2279"/>
        <w:gridCol w:w="2212"/>
      </w:tblGrid>
      <w:tr w:rsidR="009E4A80" w:rsidTr="009E4A80">
        <w:tc>
          <w:tcPr>
            <w:tcW w:w="2020" w:type="dxa"/>
          </w:tcPr>
          <w:p w:rsidR="009E4A80" w:rsidRDefault="009E4A80">
            <w:pPr>
              <w:rPr>
                <w:b/>
              </w:rPr>
            </w:pPr>
            <w:r>
              <w:rPr>
                <w:b/>
              </w:rPr>
              <w:t>Class Limits</w:t>
            </w:r>
          </w:p>
        </w:tc>
        <w:tc>
          <w:tcPr>
            <w:tcW w:w="2143" w:type="dxa"/>
          </w:tcPr>
          <w:p w:rsidR="009E4A80" w:rsidRPr="00534ACC" w:rsidRDefault="009E4A80">
            <w:r>
              <w:rPr>
                <w:b/>
              </w:rPr>
              <w:t>Class Boundaries</w:t>
            </w:r>
          </w:p>
        </w:tc>
        <w:tc>
          <w:tcPr>
            <w:tcW w:w="2136" w:type="dxa"/>
          </w:tcPr>
          <w:p w:rsidR="009E4A80" w:rsidRPr="00534ACC" w:rsidRDefault="009E4A80">
            <w:pPr>
              <w:rPr>
                <w:b/>
              </w:rPr>
            </w:pPr>
            <w:r>
              <w:rPr>
                <w:b/>
              </w:rPr>
              <w:t>Tally</w:t>
            </w:r>
          </w:p>
        </w:tc>
        <w:tc>
          <w:tcPr>
            <w:tcW w:w="2279" w:type="dxa"/>
          </w:tcPr>
          <w:p w:rsidR="009E4A80" w:rsidRPr="00534ACC" w:rsidRDefault="009E4A80">
            <w:pPr>
              <w:rPr>
                <w:b/>
              </w:rPr>
            </w:pPr>
            <w:r>
              <w:rPr>
                <w:b/>
              </w:rPr>
              <w:t>Frequency</w:t>
            </w:r>
          </w:p>
        </w:tc>
        <w:tc>
          <w:tcPr>
            <w:tcW w:w="2212" w:type="dxa"/>
          </w:tcPr>
          <w:p w:rsidR="009E4A80" w:rsidRPr="00534ACC" w:rsidRDefault="009E4A80">
            <w:pPr>
              <w:rPr>
                <w:b/>
              </w:rPr>
            </w:pPr>
            <w:r>
              <w:rPr>
                <w:b/>
              </w:rPr>
              <w:t>Percent</w:t>
            </w:r>
          </w:p>
        </w:tc>
      </w:tr>
      <w:tr w:rsidR="009E4A80" w:rsidTr="009E4A80">
        <w:tc>
          <w:tcPr>
            <w:tcW w:w="2020" w:type="dxa"/>
          </w:tcPr>
          <w:p w:rsidR="009E4A80" w:rsidRDefault="009E4A80"/>
        </w:tc>
        <w:tc>
          <w:tcPr>
            <w:tcW w:w="2143" w:type="dxa"/>
          </w:tcPr>
          <w:p w:rsidR="009E4A80" w:rsidRDefault="009E4A80"/>
        </w:tc>
        <w:tc>
          <w:tcPr>
            <w:tcW w:w="2136" w:type="dxa"/>
          </w:tcPr>
          <w:p w:rsidR="009E4A80" w:rsidRDefault="009E4A80"/>
        </w:tc>
        <w:tc>
          <w:tcPr>
            <w:tcW w:w="2279" w:type="dxa"/>
          </w:tcPr>
          <w:p w:rsidR="009E4A80" w:rsidRDefault="009E4A80"/>
        </w:tc>
        <w:tc>
          <w:tcPr>
            <w:tcW w:w="2212" w:type="dxa"/>
          </w:tcPr>
          <w:p w:rsidR="009E4A80" w:rsidRDefault="009E4A80"/>
        </w:tc>
      </w:tr>
      <w:tr w:rsidR="009E4A80" w:rsidTr="009E4A80">
        <w:tc>
          <w:tcPr>
            <w:tcW w:w="2020" w:type="dxa"/>
          </w:tcPr>
          <w:p w:rsidR="009E4A80" w:rsidRDefault="009E4A80"/>
        </w:tc>
        <w:tc>
          <w:tcPr>
            <w:tcW w:w="2143" w:type="dxa"/>
          </w:tcPr>
          <w:p w:rsidR="009E4A80" w:rsidRDefault="009E4A80"/>
        </w:tc>
        <w:tc>
          <w:tcPr>
            <w:tcW w:w="2136" w:type="dxa"/>
          </w:tcPr>
          <w:p w:rsidR="009E4A80" w:rsidRDefault="009E4A80"/>
        </w:tc>
        <w:tc>
          <w:tcPr>
            <w:tcW w:w="2279" w:type="dxa"/>
          </w:tcPr>
          <w:p w:rsidR="009E4A80" w:rsidRDefault="009E4A80"/>
        </w:tc>
        <w:tc>
          <w:tcPr>
            <w:tcW w:w="2212" w:type="dxa"/>
          </w:tcPr>
          <w:p w:rsidR="009E4A80" w:rsidRDefault="009E4A80"/>
        </w:tc>
      </w:tr>
      <w:tr w:rsidR="009E4A80" w:rsidTr="009E4A80">
        <w:tc>
          <w:tcPr>
            <w:tcW w:w="2020" w:type="dxa"/>
          </w:tcPr>
          <w:p w:rsidR="009E4A80" w:rsidRDefault="009E4A80"/>
        </w:tc>
        <w:tc>
          <w:tcPr>
            <w:tcW w:w="2143" w:type="dxa"/>
          </w:tcPr>
          <w:p w:rsidR="009E4A80" w:rsidRDefault="009E4A80"/>
        </w:tc>
        <w:tc>
          <w:tcPr>
            <w:tcW w:w="2136" w:type="dxa"/>
          </w:tcPr>
          <w:p w:rsidR="009E4A80" w:rsidRDefault="009E4A80"/>
        </w:tc>
        <w:tc>
          <w:tcPr>
            <w:tcW w:w="2279" w:type="dxa"/>
          </w:tcPr>
          <w:p w:rsidR="009E4A80" w:rsidRDefault="009E4A80"/>
        </w:tc>
        <w:tc>
          <w:tcPr>
            <w:tcW w:w="2212" w:type="dxa"/>
          </w:tcPr>
          <w:p w:rsidR="009E4A80" w:rsidRDefault="009E4A80"/>
        </w:tc>
      </w:tr>
      <w:tr w:rsidR="009E4A80" w:rsidTr="009E4A80">
        <w:tc>
          <w:tcPr>
            <w:tcW w:w="2020" w:type="dxa"/>
          </w:tcPr>
          <w:p w:rsidR="009E4A80" w:rsidRDefault="009E4A80"/>
        </w:tc>
        <w:tc>
          <w:tcPr>
            <w:tcW w:w="2143" w:type="dxa"/>
          </w:tcPr>
          <w:p w:rsidR="009E4A80" w:rsidRDefault="009E4A80"/>
        </w:tc>
        <w:tc>
          <w:tcPr>
            <w:tcW w:w="2136" w:type="dxa"/>
          </w:tcPr>
          <w:p w:rsidR="009E4A80" w:rsidRDefault="009E4A80"/>
        </w:tc>
        <w:tc>
          <w:tcPr>
            <w:tcW w:w="2279" w:type="dxa"/>
          </w:tcPr>
          <w:p w:rsidR="009E4A80" w:rsidRDefault="009E4A80"/>
        </w:tc>
        <w:tc>
          <w:tcPr>
            <w:tcW w:w="2212" w:type="dxa"/>
          </w:tcPr>
          <w:p w:rsidR="009E4A80" w:rsidRDefault="009E4A80"/>
        </w:tc>
      </w:tr>
      <w:tr w:rsidR="009E4A80" w:rsidTr="009E4A80">
        <w:tc>
          <w:tcPr>
            <w:tcW w:w="2020" w:type="dxa"/>
          </w:tcPr>
          <w:p w:rsidR="009E4A80" w:rsidRDefault="009E4A80"/>
        </w:tc>
        <w:tc>
          <w:tcPr>
            <w:tcW w:w="2143" w:type="dxa"/>
          </w:tcPr>
          <w:p w:rsidR="009E4A80" w:rsidRDefault="009E4A80"/>
        </w:tc>
        <w:tc>
          <w:tcPr>
            <w:tcW w:w="2136" w:type="dxa"/>
          </w:tcPr>
          <w:p w:rsidR="009E4A80" w:rsidRDefault="009E4A80"/>
        </w:tc>
        <w:tc>
          <w:tcPr>
            <w:tcW w:w="2279" w:type="dxa"/>
          </w:tcPr>
          <w:p w:rsidR="009E4A80" w:rsidRDefault="009E4A80"/>
        </w:tc>
        <w:tc>
          <w:tcPr>
            <w:tcW w:w="2212" w:type="dxa"/>
          </w:tcPr>
          <w:p w:rsidR="009E4A80" w:rsidRDefault="009E4A80"/>
        </w:tc>
      </w:tr>
      <w:tr w:rsidR="009E4A80" w:rsidTr="009E4A80">
        <w:tc>
          <w:tcPr>
            <w:tcW w:w="2020" w:type="dxa"/>
          </w:tcPr>
          <w:p w:rsidR="009E4A80" w:rsidRDefault="009E4A80"/>
        </w:tc>
        <w:tc>
          <w:tcPr>
            <w:tcW w:w="2143" w:type="dxa"/>
          </w:tcPr>
          <w:p w:rsidR="009E4A80" w:rsidRDefault="009E4A80"/>
        </w:tc>
        <w:tc>
          <w:tcPr>
            <w:tcW w:w="2136" w:type="dxa"/>
          </w:tcPr>
          <w:p w:rsidR="009E4A80" w:rsidRDefault="009E4A80"/>
        </w:tc>
        <w:tc>
          <w:tcPr>
            <w:tcW w:w="2279" w:type="dxa"/>
          </w:tcPr>
          <w:p w:rsidR="009E4A80" w:rsidRDefault="009E4A80"/>
        </w:tc>
        <w:tc>
          <w:tcPr>
            <w:tcW w:w="2212" w:type="dxa"/>
          </w:tcPr>
          <w:p w:rsidR="009E4A80" w:rsidRDefault="009E4A80"/>
        </w:tc>
      </w:tr>
      <w:tr w:rsidR="009E4A80" w:rsidTr="009E4A80">
        <w:tc>
          <w:tcPr>
            <w:tcW w:w="2020" w:type="dxa"/>
          </w:tcPr>
          <w:p w:rsidR="009E4A80" w:rsidRDefault="009E4A80"/>
        </w:tc>
        <w:tc>
          <w:tcPr>
            <w:tcW w:w="2143" w:type="dxa"/>
          </w:tcPr>
          <w:p w:rsidR="009E4A80" w:rsidRDefault="009E4A80"/>
        </w:tc>
        <w:tc>
          <w:tcPr>
            <w:tcW w:w="2136" w:type="dxa"/>
          </w:tcPr>
          <w:p w:rsidR="009E4A80" w:rsidRDefault="009E4A80"/>
        </w:tc>
        <w:tc>
          <w:tcPr>
            <w:tcW w:w="2279" w:type="dxa"/>
          </w:tcPr>
          <w:p w:rsidR="009E4A80" w:rsidRDefault="009E4A80"/>
        </w:tc>
        <w:tc>
          <w:tcPr>
            <w:tcW w:w="2212" w:type="dxa"/>
          </w:tcPr>
          <w:p w:rsidR="009E4A80" w:rsidRDefault="009E4A80"/>
        </w:tc>
      </w:tr>
    </w:tbl>
    <w:p w:rsidR="00534ACC" w:rsidRDefault="00534ACC"/>
    <w:p w:rsidR="006B2929" w:rsidRPr="006F4078" w:rsidRDefault="006B2929" w:rsidP="006B2929">
      <w:r>
        <w:t>Net worth</w:t>
      </w:r>
    </w:p>
    <w:tbl>
      <w:tblPr>
        <w:tblStyle w:val="TableGrid"/>
        <w:tblW w:w="0" w:type="auto"/>
        <w:tblLook w:val="04A0" w:firstRow="1" w:lastRow="0" w:firstColumn="1" w:lastColumn="0" w:noHBand="0" w:noVBand="1"/>
      </w:tblPr>
      <w:tblGrid>
        <w:gridCol w:w="2020"/>
        <w:gridCol w:w="2143"/>
        <w:gridCol w:w="2136"/>
        <w:gridCol w:w="2279"/>
        <w:gridCol w:w="2212"/>
      </w:tblGrid>
      <w:tr w:rsidR="009E4A80" w:rsidTr="0066562E">
        <w:tc>
          <w:tcPr>
            <w:tcW w:w="2020" w:type="dxa"/>
          </w:tcPr>
          <w:p w:rsidR="009E4A80" w:rsidRDefault="009E4A80" w:rsidP="0066562E">
            <w:pPr>
              <w:rPr>
                <w:b/>
              </w:rPr>
            </w:pPr>
            <w:r>
              <w:rPr>
                <w:b/>
              </w:rPr>
              <w:t>Class Limits</w:t>
            </w:r>
          </w:p>
        </w:tc>
        <w:tc>
          <w:tcPr>
            <w:tcW w:w="2143" w:type="dxa"/>
          </w:tcPr>
          <w:p w:rsidR="009E4A80" w:rsidRPr="00534ACC" w:rsidRDefault="009E4A80" w:rsidP="0066562E">
            <w:r>
              <w:rPr>
                <w:b/>
              </w:rPr>
              <w:t>Class Boundaries</w:t>
            </w:r>
          </w:p>
        </w:tc>
        <w:tc>
          <w:tcPr>
            <w:tcW w:w="2136" w:type="dxa"/>
          </w:tcPr>
          <w:p w:rsidR="009E4A80" w:rsidRPr="00534ACC" w:rsidRDefault="009E4A80" w:rsidP="0066562E">
            <w:pPr>
              <w:rPr>
                <w:b/>
              </w:rPr>
            </w:pPr>
            <w:r>
              <w:rPr>
                <w:b/>
              </w:rPr>
              <w:t>Tally</w:t>
            </w:r>
          </w:p>
        </w:tc>
        <w:tc>
          <w:tcPr>
            <w:tcW w:w="2279" w:type="dxa"/>
          </w:tcPr>
          <w:p w:rsidR="009E4A80" w:rsidRPr="00534ACC" w:rsidRDefault="009E4A80" w:rsidP="0066562E">
            <w:pPr>
              <w:rPr>
                <w:b/>
              </w:rPr>
            </w:pPr>
            <w:r>
              <w:rPr>
                <w:b/>
              </w:rPr>
              <w:t>Frequency</w:t>
            </w:r>
          </w:p>
        </w:tc>
        <w:tc>
          <w:tcPr>
            <w:tcW w:w="2212" w:type="dxa"/>
          </w:tcPr>
          <w:p w:rsidR="009E4A80" w:rsidRPr="00534ACC" w:rsidRDefault="009E4A80" w:rsidP="0066562E">
            <w:pPr>
              <w:rPr>
                <w:b/>
              </w:rPr>
            </w:pPr>
            <w:r>
              <w:rPr>
                <w:b/>
              </w:rPr>
              <w:t>Percent</w:t>
            </w:r>
          </w:p>
        </w:tc>
      </w:tr>
      <w:tr w:rsidR="009E4A80" w:rsidTr="0066562E">
        <w:tc>
          <w:tcPr>
            <w:tcW w:w="2020" w:type="dxa"/>
          </w:tcPr>
          <w:p w:rsidR="009E4A80" w:rsidRDefault="009E4A80" w:rsidP="0066562E"/>
        </w:tc>
        <w:tc>
          <w:tcPr>
            <w:tcW w:w="2143" w:type="dxa"/>
          </w:tcPr>
          <w:p w:rsidR="009E4A80" w:rsidRDefault="009E4A80" w:rsidP="0066562E"/>
        </w:tc>
        <w:tc>
          <w:tcPr>
            <w:tcW w:w="2136" w:type="dxa"/>
          </w:tcPr>
          <w:p w:rsidR="009E4A80" w:rsidRDefault="009E4A80" w:rsidP="0066562E"/>
        </w:tc>
        <w:tc>
          <w:tcPr>
            <w:tcW w:w="2279" w:type="dxa"/>
          </w:tcPr>
          <w:p w:rsidR="009E4A80" w:rsidRDefault="009E4A80" w:rsidP="0066562E"/>
        </w:tc>
        <w:tc>
          <w:tcPr>
            <w:tcW w:w="2212" w:type="dxa"/>
          </w:tcPr>
          <w:p w:rsidR="009E4A80" w:rsidRDefault="009E4A80" w:rsidP="0066562E"/>
        </w:tc>
      </w:tr>
      <w:tr w:rsidR="009E4A80" w:rsidTr="0066562E">
        <w:tc>
          <w:tcPr>
            <w:tcW w:w="2020" w:type="dxa"/>
          </w:tcPr>
          <w:p w:rsidR="009E4A80" w:rsidRDefault="009E4A80" w:rsidP="0066562E"/>
        </w:tc>
        <w:tc>
          <w:tcPr>
            <w:tcW w:w="2143" w:type="dxa"/>
          </w:tcPr>
          <w:p w:rsidR="009E4A80" w:rsidRDefault="009E4A80" w:rsidP="0066562E"/>
        </w:tc>
        <w:tc>
          <w:tcPr>
            <w:tcW w:w="2136" w:type="dxa"/>
          </w:tcPr>
          <w:p w:rsidR="009E4A80" w:rsidRDefault="009E4A80" w:rsidP="0066562E"/>
        </w:tc>
        <w:tc>
          <w:tcPr>
            <w:tcW w:w="2279" w:type="dxa"/>
          </w:tcPr>
          <w:p w:rsidR="009E4A80" w:rsidRDefault="009E4A80" w:rsidP="0066562E"/>
        </w:tc>
        <w:tc>
          <w:tcPr>
            <w:tcW w:w="2212" w:type="dxa"/>
          </w:tcPr>
          <w:p w:rsidR="009E4A80" w:rsidRDefault="009E4A80" w:rsidP="0066562E"/>
        </w:tc>
      </w:tr>
      <w:tr w:rsidR="009E4A80" w:rsidTr="0066562E">
        <w:tc>
          <w:tcPr>
            <w:tcW w:w="2020" w:type="dxa"/>
          </w:tcPr>
          <w:p w:rsidR="009E4A80" w:rsidRDefault="009E4A80" w:rsidP="0066562E"/>
        </w:tc>
        <w:tc>
          <w:tcPr>
            <w:tcW w:w="2143" w:type="dxa"/>
          </w:tcPr>
          <w:p w:rsidR="009E4A80" w:rsidRDefault="009E4A80" w:rsidP="0066562E"/>
        </w:tc>
        <w:tc>
          <w:tcPr>
            <w:tcW w:w="2136" w:type="dxa"/>
          </w:tcPr>
          <w:p w:rsidR="009E4A80" w:rsidRDefault="009E4A80" w:rsidP="0066562E"/>
        </w:tc>
        <w:tc>
          <w:tcPr>
            <w:tcW w:w="2279" w:type="dxa"/>
          </w:tcPr>
          <w:p w:rsidR="009E4A80" w:rsidRDefault="009E4A80" w:rsidP="0066562E"/>
        </w:tc>
        <w:tc>
          <w:tcPr>
            <w:tcW w:w="2212" w:type="dxa"/>
          </w:tcPr>
          <w:p w:rsidR="009E4A80" w:rsidRDefault="009E4A80" w:rsidP="0066562E"/>
        </w:tc>
      </w:tr>
      <w:tr w:rsidR="009E4A80" w:rsidTr="0066562E">
        <w:tc>
          <w:tcPr>
            <w:tcW w:w="2020" w:type="dxa"/>
          </w:tcPr>
          <w:p w:rsidR="009E4A80" w:rsidRDefault="009E4A80" w:rsidP="0066562E"/>
        </w:tc>
        <w:tc>
          <w:tcPr>
            <w:tcW w:w="2143" w:type="dxa"/>
          </w:tcPr>
          <w:p w:rsidR="009E4A80" w:rsidRDefault="009E4A80" w:rsidP="0066562E"/>
        </w:tc>
        <w:tc>
          <w:tcPr>
            <w:tcW w:w="2136" w:type="dxa"/>
          </w:tcPr>
          <w:p w:rsidR="009E4A80" w:rsidRDefault="009E4A80" w:rsidP="0066562E"/>
        </w:tc>
        <w:tc>
          <w:tcPr>
            <w:tcW w:w="2279" w:type="dxa"/>
          </w:tcPr>
          <w:p w:rsidR="009E4A80" w:rsidRDefault="009E4A80" w:rsidP="0066562E"/>
        </w:tc>
        <w:tc>
          <w:tcPr>
            <w:tcW w:w="2212" w:type="dxa"/>
          </w:tcPr>
          <w:p w:rsidR="009E4A80" w:rsidRDefault="009E4A80" w:rsidP="0066562E"/>
        </w:tc>
      </w:tr>
      <w:tr w:rsidR="009E4A80" w:rsidTr="0066562E">
        <w:tc>
          <w:tcPr>
            <w:tcW w:w="2020" w:type="dxa"/>
          </w:tcPr>
          <w:p w:rsidR="009E4A80" w:rsidRDefault="009E4A80" w:rsidP="0066562E"/>
        </w:tc>
        <w:tc>
          <w:tcPr>
            <w:tcW w:w="2143" w:type="dxa"/>
          </w:tcPr>
          <w:p w:rsidR="009E4A80" w:rsidRDefault="009E4A80" w:rsidP="0066562E"/>
        </w:tc>
        <w:tc>
          <w:tcPr>
            <w:tcW w:w="2136" w:type="dxa"/>
          </w:tcPr>
          <w:p w:rsidR="009E4A80" w:rsidRDefault="009E4A80" w:rsidP="0066562E"/>
        </w:tc>
        <w:tc>
          <w:tcPr>
            <w:tcW w:w="2279" w:type="dxa"/>
          </w:tcPr>
          <w:p w:rsidR="009E4A80" w:rsidRDefault="009E4A80" w:rsidP="0066562E"/>
        </w:tc>
        <w:tc>
          <w:tcPr>
            <w:tcW w:w="2212" w:type="dxa"/>
          </w:tcPr>
          <w:p w:rsidR="009E4A80" w:rsidRDefault="009E4A80" w:rsidP="0066562E"/>
        </w:tc>
      </w:tr>
      <w:tr w:rsidR="009E4A80" w:rsidTr="0066562E">
        <w:tc>
          <w:tcPr>
            <w:tcW w:w="2020" w:type="dxa"/>
          </w:tcPr>
          <w:p w:rsidR="009E4A80" w:rsidRDefault="009E4A80" w:rsidP="0066562E"/>
        </w:tc>
        <w:tc>
          <w:tcPr>
            <w:tcW w:w="2143" w:type="dxa"/>
          </w:tcPr>
          <w:p w:rsidR="009E4A80" w:rsidRDefault="009E4A80" w:rsidP="0066562E"/>
        </w:tc>
        <w:tc>
          <w:tcPr>
            <w:tcW w:w="2136" w:type="dxa"/>
          </w:tcPr>
          <w:p w:rsidR="009E4A80" w:rsidRDefault="009E4A80" w:rsidP="0066562E"/>
        </w:tc>
        <w:tc>
          <w:tcPr>
            <w:tcW w:w="2279" w:type="dxa"/>
          </w:tcPr>
          <w:p w:rsidR="009E4A80" w:rsidRDefault="009E4A80" w:rsidP="0066562E"/>
        </w:tc>
        <w:tc>
          <w:tcPr>
            <w:tcW w:w="2212" w:type="dxa"/>
          </w:tcPr>
          <w:p w:rsidR="009E4A80" w:rsidRDefault="009E4A80" w:rsidP="0066562E"/>
        </w:tc>
      </w:tr>
      <w:tr w:rsidR="009E4A80" w:rsidTr="0066562E">
        <w:tc>
          <w:tcPr>
            <w:tcW w:w="2020" w:type="dxa"/>
          </w:tcPr>
          <w:p w:rsidR="009E4A80" w:rsidRDefault="009E4A80" w:rsidP="0066562E"/>
        </w:tc>
        <w:tc>
          <w:tcPr>
            <w:tcW w:w="2143" w:type="dxa"/>
          </w:tcPr>
          <w:p w:rsidR="009E4A80" w:rsidRDefault="009E4A80" w:rsidP="0066562E"/>
        </w:tc>
        <w:tc>
          <w:tcPr>
            <w:tcW w:w="2136" w:type="dxa"/>
          </w:tcPr>
          <w:p w:rsidR="009E4A80" w:rsidRDefault="009E4A80" w:rsidP="0066562E"/>
        </w:tc>
        <w:tc>
          <w:tcPr>
            <w:tcW w:w="2279" w:type="dxa"/>
          </w:tcPr>
          <w:p w:rsidR="009E4A80" w:rsidRDefault="009E4A80" w:rsidP="0066562E"/>
        </w:tc>
        <w:tc>
          <w:tcPr>
            <w:tcW w:w="2212" w:type="dxa"/>
          </w:tcPr>
          <w:p w:rsidR="009E4A80" w:rsidRDefault="009E4A80" w:rsidP="0066562E"/>
        </w:tc>
      </w:tr>
    </w:tbl>
    <w:p w:rsidR="006B2929" w:rsidRDefault="006B2929"/>
    <w:p w:rsidR="00BB548C" w:rsidRDefault="00BB548C">
      <w:r>
        <w:rPr>
          <w:noProof/>
        </w:rPr>
        <w:drawing>
          <wp:anchor distT="0" distB="0" distL="114300" distR="114300" simplePos="0" relativeHeight="251658240" behindDoc="0" locked="0" layoutInCell="1" allowOverlap="1" wp14:anchorId="2B2CD20B">
            <wp:simplePos x="0" y="0"/>
            <wp:positionH relativeFrom="column">
              <wp:posOffset>3438525</wp:posOffset>
            </wp:positionH>
            <wp:positionV relativeFrom="paragraph">
              <wp:posOffset>5715</wp:posOffset>
            </wp:positionV>
            <wp:extent cx="2809875" cy="4086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34219" r="52950" b="10170"/>
                    <a:stretch/>
                  </pic:blipFill>
                  <pic:spPr bwMode="auto">
                    <a:xfrm>
                      <a:off x="0" y="0"/>
                      <a:ext cx="2809875" cy="4086225"/>
                    </a:xfrm>
                    <a:prstGeom prst="rect">
                      <a:avLst/>
                    </a:prstGeom>
                    <a:ln>
                      <a:noFill/>
                    </a:ln>
                    <a:extLst>
                      <a:ext uri="{53640926-AAD7-44D8-BBD7-CCE9431645EC}">
                        <a14:shadowObscured xmlns:a14="http://schemas.microsoft.com/office/drawing/2010/main"/>
                      </a:ext>
                    </a:extLst>
                  </pic:spPr>
                </pic:pic>
              </a:graphicData>
            </a:graphic>
          </wp:anchor>
        </w:drawing>
      </w:r>
      <w:r w:rsidR="009E4A80">
        <w:t xml:space="preserve">Homework: do </w:t>
      </w:r>
      <w:r>
        <w:t>the problems below:</w:t>
      </w:r>
    </w:p>
    <w:p w:rsidR="00BB548C" w:rsidRDefault="00BB548C">
      <w:r>
        <w:rPr>
          <w:noProof/>
        </w:rPr>
        <w:drawing>
          <wp:inline distT="0" distB="0" distL="0" distR="0" wp14:anchorId="6AC8D447" wp14:editId="6A5F1003">
            <wp:extent cx="280987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3998" r="52950" b="65521"/>
                    <a:stretch/>
                  </pic:blipFill>
                  <pic:spPr bwMode="auto">
                    <a:xfrm>
                      <a:off x="0" y="0"/>
                      <a:ext cx="2809875" cy="1504950"/>
                    </a:xfrm>
                    <a:prstGeom prst="rect">
                      <a:avLst/>
                    </a:prstGeom>
                    <a:ln>
                      <a:noFill/>
                    </a:ln>
                    <a:extLst>
                      <a:ext uri="{53640926-AAD7-44D8-BBD7-CCE9431645EC}">
                        <a14:shadowObscured xmlns:a14="http://schemas.microsoft.com/office/drawing/2010/main"/>
                      </a:ext>
                    </a:extLst>
                  </pic:spPr>
                </pic:pic>
              </a:graphicData>
            </a:graphic>
          </wp:inline>
        </w:drawing>
      </w:r>
    </w:p>
    <w:p w:rsidR="00BB548C" w:rsidRDefault="00BB548C"/>
    <w:p w:rsidR="00BB548C" w:rsidRDefault="00BB548C"/>
    <w:p w:rsidR="00BB548C" w:rsidRDefault="00BB548C"/>
    <w:p w:rsidR="00BB548C" w:rsidRDefault="00BB548C"/>
    <w:p w:rsidR="00BB548C" w:rsidRDefault="00BB548C"/>
    <w:p w:rsidR="00BB548C" w:rsidRDefault="00BB548C"/>
    <w:p w:rsidR="00BB548C" w:rsidRDefault="00BB548C"/>
    <w:p w:rsidR="00BB548C" w:rsidRDefault="00BB548C"/>
    <w:p w:rsidR="00BB548C" w:rsidRDefault="00BB548C">
      <w:bookmarkStart w:id="0" w:name="_GoBack"/>
      <w:bookmarkEnd w:id="0"/>
    </w:p>
    <w:p w:rsidR="005E05B7" w:rsidRPr="00534ACC" w:rsidRDefault="005E05B7">
      <w:r>
        <w:t xml:space="preserve">source: </w:t>
      </w:r>
      <w:r w:rsidRPr="005E05B7">
        <w:t>https://www.cbsnews.com/pictures/richest-people-in-world-forbes/2/</w:t>
      </w:r>
    </w:p>
    <w:sectPr w:rsidR="005E05B7" w:rsidRPr="00534ACC" w:rsidSect="00534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70E2"/>
    <w:multiLevelType w:val="hybridMultilevel"/>
    <w:tmpl w:val="9E4C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7201D"/>
    <w:multiLevelType w:val="hybridMultilevel"/>
    <w:tmpl w:val="5282B4D8"/>
    <w:lvl w:ilvl="0" w:tplc="FF2CFE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D65DF"/>
    <w:multiLevelType w:val="hybridMultilevel"/>
    <w:tmpl w:val="368AB7F4"/>
    <w:lvl w:ilvl="0" w:tplc="FF2CF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B25DC"/>
    <w:multiLevelType w:val="hybridMultilevel"/>
    <w:tmpl w:val="A9440EC0"/>
    <w:lvl w:ilvl="0" w:tplc="02F85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CC"/>
    <w:rsid w:val="001A0A86"/>
    <w:rsid w:val="003704AC"/>
    <w:rsid w:val="005169C0"/>
    <w:rsid w:val="00534ACC"/>
    <w:rsid w:val="005E05B7"/>
    <w:rsid w:val="006B2929"/>
    <w:rsid w:val="006F4078"/>
    <w:rsid w:val="007C547E"/>
    <w:rsid w:val="009539C6"/>
    <w:rsid w:val="009E4A80"/>
    <w:rsid w:val="00BB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3913"/>
  <w15:chartTrackingRefBased/>
  <w15:docId w15:val="{256E181A-2C12-4949-B2FE-0FA1BF40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CC"/>
    <w:rPr>
      <w:color w:val="0563C1" w:themeColor="hyperlink"/>
      <w:u w:val="single"/>
    </w:rPr>
  </w:style>
  <w:style w:type="character" w:styleId="UnresolvedMention">
    <w:name w:val="Unresolved Mention"/>
    <w:basedOn w:val="DefaultParagraphFont"/>
    <w:uiPriority w:val="99"/>
    <w:semiHidden/>
    <w:unhideWhenUsed/>
    <w:rsid w:val="00534ACC"/>
    <w:rPr>
      <w:color w:val="808080"/>
      <w:shd w:val="clear" w:color="auto" w:fill="E6E6E6"/>
    </w:rPr>
  </w:style>
  <w:style w:type="table" w:styleId="TableGrid">
    <w:name w:val="Table Grid"/>
    <w:basedOn w:val="TableNormal"/>
    <w:uiPriority w:val="39"/>
    <w:rsid w:val="0053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ACC"/>
    <w:pPr>
      <w:ind w:left="720"/>
      <w:contextualSpacing/>
    </w:pPr>
  </w:style>
  <w:style w:type="character" w:styleId="PlaceholderText">
    <w:name w:val="Placeholder Text"/>
    <w:basedOn w:val="DefaultParagraphFont"/>
    <w:uiPriority w:val="99"/>
    <w:semiHidden/>
    <w:rsid w:val="00534A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Jacquelyn</dc:creator>
  <cp:keywords/>
  <dc:description/>
  <cp:lastModifiedBy>Burchfield, Jacquelyn</cp:lastModifiedBy>
  <cp:revision>4</cp:revision>
  <dcterms:created xsi:type="dcterms:W3CDTF">2018-09-17T16:50:00Z</dcterms:created>
  <dcterms:modified xsi:type="dcterms:W3CDTF">2018-09-18T11:44:00Z</dcterms:modified>
</cp:coreProperties>
</file>